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555DD500" wp14:paraId="6D4C6224" wp14:textId="55EBBAA9">
      <w:pPr>
        <w:shd w:val="clear" w:color="auto" w:fill="FFFFFF" w:themeFill="background1"/>
        <w:spacing w:before="0" w:beforeAutospacing="off" w:after="160" w:afterAutospacing="off" w:line="259" w:lineRule="auto"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="4C5AA71B">
        <w:drawing>
          <wp:inline xmlns:wp14="http://schemas.microsoft.com/office/word/2010/wordprocessingDrawing" wp14:editId="09E85C6E" wp14:anchorId="7A6BAD03">
            <wp:extent cx="1600200" cy="1228725"/>
            <wp:effectExtent l="0" t="0" r="0" b="0"/>
            <wp:docPr id="204643583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845ea17d9914fa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555DD500" wp14:paraId="458DC4E8" wp14:textId="40615F1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5DD500" w:rsidR="4C5AA7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555DD500" wp14:paraId="306CD2BB" wp14:textId="1833106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5DD500" w:rsidR="4C5AA7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67770464" wp14:paraId="078265C3" wp14:textId="68DBBBDC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7770464" w:rsidR="4C5AA7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w:rsidR="4C5AA71B" w:rsidP="67770464" w:rsidRDefault="4C5AA71B" w14:paraId="37D3CD65" w14:textId="7798132F">
      <w:pPr>
        <w:pStyle w:val="Normal"/>
        <w:keepNext w:val="1"/>
        <w:keepLines w:val="1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</w:t>
      </w: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</w:t>
      </w: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</w:t>
      </w: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</w:t>
      </w: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soybean farms to biodiesel p</w:t>
      </w:r>
      <w:r w:rsidRPr="32442FC6" w:rsidR="04615E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roduction facilities</w:t>
      </w: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delivery trucks, Bioheat® fuel is low-carbon fuel </w:t>
      </w: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that’s</w:t>
      </w:r>
      <w:r w:rsidRPr="32442FC6" w:rsidR="47C1F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truly local. Support the PA economy and shrink your carbon footprint by relying on </w:t>
      </w:r>
      <w:r w:rsidRPr="32442FC6" w:rsidR="4C67A43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Bioheat® fuel, made by your friends and neighbors. </w:t>
      </w:r>
      <w:r w:rsidRPr="32442FC6" w:rsidR="070AC7E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Watch the video here: </w:t>
      </w:r>
      <w:hyperlink r:id="R4ac952e46935428a">
        <w:r w:rsidRPr="32442FC6" w:rsidR="070AC7E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https://youtu.be/Hxc_xKFJBt0</w:t>
        </w:r>
      </w:hyperlink>
    </w:p>
    <w:p xmlns:wp14="http://schemas.microsoft.com/office/word/2010/wordml" w:rsidP="555DD500" wp14:paraId="51BFB82C" wp14:textId="0CBCA23F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55DD500" wp14:paraId="45D1E80D" wp14:textId="4FE10C2C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555DD500" wp14:paraId="0C117CF5" wp14:textId="61C32FDB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787FC4F3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806EA5"/>
    <w:rsid w:val="04615E8A"/>
    <w:rsid w:val="070AC7E3"/>
    <w:rsid w:val="0AAE5B84"/>
    <w:rsid w:val="32442FC6"/>
    <w:rsid w:val="360956C5"/>
    <w:rsid w:val="47C1F290"/>
    <w:rsid w:val="4C5AA71B"/>
    <w:rsid w:val="4C67A434"/>
    <w:rsid w:val="555DD500"/>
    <w:rsid w:val="57806EA5"/>
    <w:rsid w:val="67770464"/>
    <w:rsid w:val="69D5F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06EA5"/>
  <w15:chartTrackingRefBased/>
  <w15:docId w15:val="{8CD92D1F-5652-4F02-96F3-5B6FFA75D4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5845ea17d9914fab" /><Relationship Type="http://schemas.openxmlformats.org/officeDocument/2006/relationships/hyperlink" Target="https://youtu.be/Hxc_xKFJBt0" TargetMode="External" Id="R4ac952e46935428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65A3BE-8E30-41BA-B14B-816CF15E1F8A}"/>
</file>

<file path=customXml/itemProps2.xml><?xml version="1.0" encoding="utf-8"?>
<ds:datastoreItem xmlns:ds="http://schemas.openxmlformats.org/officeDocument/2006/customXml" ds:itemID="{BEDC57A9-5B09-4308-B9E8-E9B8750F13B3}"/>
</file>

<file path=customXml/itemProps3.xml><?xml version="1.0" encoding="utf-8"?>
<ds:datastoreItem xmlns:ds="http://schemas.openxmlformats.org/officeDocument/2006/customXml" ds:itemID="{286975DB-6E2E-4603-8DE7-3C5DDCD443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Samantha Simard</dc:creator>
  <keywords/>
  <dc:description/>
  <lastModifiedBy>Samantha Simard</lastModifiedBy>
  <dcterms:created xsi:type="dcterms:W3CDTF">2024-08-28T15:39:44.0000000Z</dcterms:created>
  <dcterms:modified xsi:type="dcterms:W3CDTF">2024-08-28T15:52:36.6499720Z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